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30495" w14:textId="2F159EF9" w:rsidR="0086558F" w:rsidRPr="008B71DA" w:rsidRDefault="0086558F" w:rsidP="008B71DA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8B71DA">
        <w:rPr>
          <w:rFonts w:ascii="Arial" w:hAnsi="Arial" w:cs="Arial"/>
          <w:b/>
          <w:bCs/>
          <w:color w:val="002060"/>
          <w:sz w:val="32"/>
          <w:szCs w:val="32"/>
        </w:rPr>
        <w:t>COORDINACION DE SALUD</w:t>
      </w:r>
    </w:p>
    <w:p w14:paraId="4DDD0E1F" w14:textId="6609AC4E" w:rsidR="009108C3" w:rsidRPr="007B22DF" w:rsidRDefault="009108C3" w:rsidP="0086558F">
      <w:pPr>
        <w:rPr>
          <w:rFonts w:ascii="Arial" w:hAnsi="Arial" w:cs="Arial"/>
          <w:b/>
          <w:bCs/>
          <w:sz w:val="24"/>
          <w:szCs w:val="24"/>
        </w:rPr>
      </w:pPr>
    </w:p>
    <w:p w14:paraId="3F049BC7" w14:textId="097BF515" w:rsidR="0086558F" w:rsidRPr="0086558F" w:rsidRDefault="00D07F94" w:rsidP="008B71D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332768" wp14:editId="5119B0D6">
            <wp:simplePos x="0" y="0"/>
            <wp:positionH relativeFrom="margin">
              <wp:posOffset>4749165</wp:posOffset>
            </wp:positionH>
            <wp:positionV relativeFrom="paragraph">
              <wp:posOffset>636905</wp:posOffset>
            </wp:positionV>
            <wp:extent cx="1079500" cy="1308100"/>
            <wp:effectExtent l="0" t="0" r="6350" b="6350"/>
            <wp:wrapTight wrapText="bothSides">
              <wp:wrapPolygon edited="0">
                <wp:start x="0" y="0"/>
                <wp:lineTo x="0" y="21390"/>
                <wp:lineTo x="21346" y="21390"/>
                <wp:lineTo x="21346" y="0"/>
                <wp:lineTo x="0" y="0"/>
              </wp:wrapPolygon>
            </wp:wrapTight>
            <wp:docPr id="479437437" name="Imagen 4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437437" name="Imagen 4" descr="Logotipo, nombre de la empres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8" r="27359"/>
                    <a:stretch/>
                  </pic:blipFill>
                  <pic:spPr bwMode="auto">
                    <a:xfrm>
                      <a:off x="0" y="0"/>
                      <a:ext cx="10795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990" w:rsidRPr="0086558F">
        <w:rPr>
          <w:rFonts w:ascii="Arial" w:hAnsi="Arial" w:cs="Arial"/>
          <w:b/>
          <w:bCs/>
          <w:sz w:val="36"/>
          <w:szCs w:val="36"/>
        </w:rPr>
        <w:t xml:space="preserve">CONSTITUCIÓN POLÍTICA DE LOS ESTADOS UNIDOS MEXICANOS </w:t>
      </w:r>
    </w:p>
    <w:p w14:paraId="54D5FF4C" w14:textId="7B1BAC7B" w:rsidR="008E1990" w:rsidRPr="007B22DF" w:rsidRDefault="008E1990" w:rsidP="00676B91">
      <w:pPr>
        <w:jc w:val="center"/>
        <w:rPr>
          <w:rFonts w:ascii="Arial" w:hAnsi="Arial" w:cs="Arial"/>
          <w:b/>
          <w:bCs/>
        </w:rPr>
      </w:pPr>
      <w:r w:rsidRPr="007B22DF">
        <w:rPr>
          <w:rFonts w:ascii="Arial" w:hAnsi="Arial" w:cs="Arial"/>
          <w:b/>
          <w:bCs/>
        </w:rPr>
        <w:t xml:space="preserve">Constitución publicada en el Diario Oficial de la Federación el 5 de febrero de 1917 </w:t>
      </w:r>
    </w:p>
    <w:p w14:paraId="1C052C9B" w14:textId="34D5DEAA" w:rsidR="008E1990" w:rsidRDefault="008E1990" w:rsidP="00676B91">
      <w:pPr>
        <w:jc w:val="center"/>
        <w:rPr>
          <w:rFonts w:ascii="Arial" w:hAnsi="Arial" w:cs="Arial"/>
          <w:b/>
          <w:bCs/>
        </w:rPr>
      </w:pPr>
      <w:r w:rsidRPr="007B22DF">
        <w:rPr>
          <w:rFonts w:ascii="Arial" w:hAnsi="Arial" w:cs="Arial"/>
          <w:b/>
          <w:bCs/>
        </w:rPr>
        <w:t>TEXTO VIGENTE Última reforma publicada DOF 06-06-2023</w:t>
      </w:r>
    </w:p>
    <w:p w14:paraId="75E07F24" w14:textId="76F04DB2" w:rsidR="00E05C67" w:rsidRPr="007B22DF" w:rsidRDefault="00E05C67" w:rsidP="00676B91">
      <w:pPr>
        <w:jc w:val="center"/>
        <w:rPr>
          <w:rFonts w:ascii="Arial" w:hAnsi="Arial" w:cs="Arial"/>
          <w:b/>
          <w:bCs/>
        </w:rPr>
      </w:pPr>
    </w:p>
    <w:p w14:paraId="35EAF96D" w14:textId="5A5D57FF" w:rsidR="00E05C67" w:rsidRPr="00E05C67" w:rsidRDefault="008E1990" w:rsidP="00E05C67">
      <w:pPr>
        <w:jc w:val="center"/>
        <w:rPr>
          <w:rFonts w:ascii="Arial" w:hAnsi="Arial" w:cs="Arial"/>
          <w:b/>
          <w:bCs/>
        </w:rPr>
      </w:pPr>
      <w:r w:rsidRPr="007B22DF">
        <w:rPr>
          <w:rFonts w:ascii="Arial" w:hAnsi="Arial" w:cs="Arial"/>
          <w:b/>
          <w:bCs/>
        </w:rPr>
        <w:t>CONSTITUCION POLITICA DE LOS ESTADOS UNIDOS MEXICANOS QUE REFORMA LA DE 5 DE FEBRERO DE 1857</w:t>
      </w:r>
    </w:p>
    <w:p w14:paraId="5BD072B7" w14:textId="66CDC91E" w:rsidR="007B22DF" w:rsidRPr="007B22DF" w:rsidRDefault="00676B91" w:rsidP="0086558F">
      <w:pPr>
        <w:rPr>
          <w:rFonts w:ascii="Arial" w:hAnsi="Arial" w:cs="Arial"/>
          <w:b/>
          <w:bCs/>
          <w:sz w:val="32"/>
          <w:szCs w:val="32"/>
        </w:rPr>
      </w:pPr>
      <w:r w:rsidRPr="007B22DF">
        <w:rPr>
          <w:rFonts w:ascii="Arial" w:hAnsi="Arial" w:cs="Arial"/>
          <w:b/>
          <w:bCs/>
          <w:sz w:val="32"/>
          <w:szCs w:val="32"/>
        </w:rPr>
        <w:t>Articulo 4°</w:t>
      </w:r>
    </w:p>
    <w:p w14:paraId="0B993B83" w14:textId="77777777" w:rsidR="008E1990" w:rsidRPr="007B22DF" w:rsidRDefault="008E1990" w:rsidP="008E199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B22DF">
        <w:rPr>
          <w:rFonts w:ascii="Arial" w:hAnsi="Arial" w:cs="Arial"/>
        </w:rPr>
        <w:t xml:space="preserve">La mujer y el hombre son iguales ante la ley. Ésta protegerá la organización y el desarrollo de la familia.  </w:t>
      </w:r>
    </w:p>
    <w:p w14:paraId="49C4A20E" w14:textId="670D7F4A" w:rsidR="008E1990" w:rsidRPr="008B71DA" w:rsidRDefault="008E1990" w:rsidP="009E199A">
      <w:pPr>
        <w:pStyle w:val="Prrafodelista"/>
        <w:rPr>
          <w:rFonts w:ascii="Arial" w:hAnsi="Arial" w:cs="Arial"/>
          <w:b/>
          <w:bCs/>
          <w:color w:val="002060"/>
        </w:rPr>
      </w:pPr>
      <w:r w:rsidRPr="008B71DA">
        <w:rPr>
          <w:rFonts w:ascii="Arial" w:hAnsi="Arial" w:cs="Arial"/>
          <w:b/>
          <w:bCs/>
          <w:color w:val="002060"/>
        </w:rPr>
        <w:t>Párrafo reformado DOF 06-06-2019</w:t>
      </w:r>
    </w:p>
    <w:p w14:paraId="76F82112" w14:textId="5CCCC476" w:rsidR="008E1990" w:rsidRPr="0086558F" w:rsidRDefault="008E1990" w:rsidP="008E1990">
      <w:pPr>
        <w:pStyle w:val="Prrafodelista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86558F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04D13043" w14:textId="77777777" w:rsidR="008E1990" w:rsidRPr="007B22DF" w:rsidRDefault="008E1990" w:rsidP="00676B9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B22DF">
        <w:rPr>
          <w:rFonts w:ascii="Arial" w:hAnsi="Arial" w:cs="Arial"/>
        </w:rPr>
        <w:t>Toda persona tiene derecho a decidir de manera libre, responsable e informada sobre el número y el espaciamiento de sus hijos.</w:t>
      </w:r>
    </w:p>
    <w:p w14:paraId="490EAFBA" w14:textId="77777777" w:rsidR="008E1990" w:rsidRPr="007B22DF" w:rsidRDefault="008E1990" w:rsidP="008E1990">
      <w:pPr>
        <w:pStyle w:val="Prrafodelista"/>
        <w:jc w:val="both"/>
        <w:rPr>
          <w:rFonts w:ascii="Arial" w:hAnsi="Arial" w:cs="Arial"/>
          <w:b/>
          <w:bCs/>
        </w:rPr>
      </w:pPr>
    </w:p>
    <w:p w14:paraId="47245D8E" w14:textId="3703EABB" w:rsidR="009E199A" w:rsidRPr="007B22DF" w:rsidRDefault="00676B91" w:rsidP="009E199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B22DF">
        <w:rPr>
          <w:rFonts w:ascii="Arial" w:hAnsi="Arial" w:cs="Arial"/>
        </w:rPr>
        <w:t xml:space="preserve">Toda persona tiene derecho a la alimentación nutritiva, suficiente y de calidad. El Estado lo garantizará. </w:t>
      </w:r>
      <w:r w:rsidR="009108C3" w:rsidRPr="007B22DF">
        <w:rPr>
          <w:rFonts w:ascii="Arial" w:hAnsi="Arial" w:cs="Arial"/>
        </w:rPr>
        <w:t xml:space="preserve">   </w:t>
      </w:r>
    </w:p>
    <w:p w14:paraId="6D4D70C9" w14:textId="77777777" w:rsidR="009E199A" w:rsidRPr="00750623" w:rsidRDefault="009E199A" w:rsidP="009E199A">
      <w:pPr>
        <w:pStyle w:val="Prrafodelista"/>
        <w:jc w:val="both"/>
        <w:rPr>
          <w:rFonts w:ascii="Arial" w:hAnsi="Arial" w:cs="Arial"/>
          <w:b/>
          <w:bCs/>
          <w:color w:val="800000"/>
        </w:rPr>
      </w:pPr>
      <w:r w:rsidRPr="008B71DA">
        <w:rPr>
          <w:rFonts w:ascii="Arial" w:hAnsi="Arial" w:cs="Arial"/>
          <w:b/>
          <w:bCs/>
          <w:color w:val="002060"/>
        </w:rPr>
        <w:t>Párrafo adicionado DOF 13-10-2011</w:t>
      </w:r>
      <w:r w:rsidR="009108C3" w:rsidRPr="008B71DA">
        <w:rPr>
          <w:rFonts w:ascii="Arial" w:hAnsi="Arial" w:cs="Arial"/>
          <w:b/>
          <w:bCs/>
          <w:color w:val="002060"/>
        </w:rPr>
        <w:t xml:space="preserve">   </w:t>
      </w:r>
      <w:r w:rsidR="009108C3" w:rsidRPr="00750623">
        <w:rPr>
          <w:rFonts w:ascii="Arial" w:hAnsi="Arial" w:cs="Arial"/>
          <w:b/>
          <w:bCs/>
          <w:color w:val="800000"/>
        </w:rPr>
        <w:t xml:space="preserve">  </w:t>
      </w:r>
    </w:p>
    <w:p w14:paraId="0B30E47E" w14:textId="5D41D7C2" w:rsidR="008E1990" w:rsidRPr="0086558F" w:rsidRDefault="009108C3" w:rsidP="009E199A">
      <w:pPr>
        <w:pStyle w:val="Prrafodelista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86558F">
        <w:rPr>
          <w:rFonts w:ascii="Arial" w:hAnsi="Arial" w:cs="Arial"/>
          <w:b/>
          <w:bCs/>
          <w:color w:val="2F5496" w:themeColor="accent1" w:themeShade="BF"/>
        </w:rPr>
        <w:t xml:space="preserve">                    </w:t>
      </w:r>
    </w:p>
    <w:p w14:paraId="0CD95090" w14:textId="73228081" w:rsidR="008E1990" w:rsidRPr="007B22DF" w:rsidRDefault="00676B91" w:rsidP="00676B9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B22DF">
        <w:rPr>
          <w:rFonts w:ascii="Arial" w:hAnsi="Arial" w:cs="Arial"/>
        </w:rPr>
        <w:t>Toda Persona tiene derecho a la protección de la salud. La Ley definirá las bases y modalidades para el acceso a los servicios de salud y establecerá la concurrencia de la Federación y las entidades federativas en materia de salubridad general, conforme a lo que dispone la fracción XVI del artículo 73 de esta Constitución. La Ley definirá un sistema de salud para el bienestar, con el fin de garantizar la extensión progresiva, cuantitativa y cualitativa de los servicios de salud para la atención integral y gratuita de las personas que no cuenten con seguridad social.</w:t>
      </w:r>
    </w:p>
    <w:p w14:paraId="4570DFB1" w14:textId="10D41412" w:rsidR="008E1990" w:rsidRPr="008B71DA" w:rsidRDefault="009E199A" w:rsidP="008E1990">
      <w:pPr>
        <w:pStyle w:val="Prrafodelista"/>
        <w:jc w:val="both"/>
        <w:rPr>
          <w:rFonts w:ascii="Arial" w:hAnsi="Arial" w:cs="Arial"/>
          <w:b/>
          <w:bCs/>
          <w:color w:val="002060"/>
        </w:rPr>
      </w:pPr>
      <w:r w:rsidRPr="008B71DA">
        <w:rPr>
          <w:rFonts w:ascii="Arial" w:hAnsi="Arial" w:cs="Arial"/>
          <w:b/>
          <w:bCs/>
          <w:color w:val="002060"/>
        </w:rPr>
        <w:t>Párrafo adicionado DOF 03-02-1983. Reformado DOF 08-05-2020</w:t>
      </w:r>
    </w:p>
    <w:p w14:paraId="53F0EF41" w14:textId="77777777" w:rsidR="009E199A" w:rsidRPr="0086558F" w:rsidRDefault="009E199A" w:rsidP="008E1990">
      <w:pPr>
        <w:pStyle w:val="Prrafodelista"/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DE7FE31" w14:textId="3746B61F" w:rsidR="008F0C13" w:rsidRPr="008F0C13" w:rsidRDefault="00676B91" w:rsidP="00676B9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B22DF">
        <w:rPr>
          <w:rFonts w:ascii="Arial" w:hAnsi="Arial" w:cs="Arial"/>
        </w:rPr>
        <w:t xml:space="preserve">Toda persona tiene derecho al acceso, disposición y saneamiento de agua para consumo personal y doméstico en forma suficiente, salubre, aceptable y asequible. El Estado garantizará este derecho y la ley definirá las bases, apoyos y modalidades para el acceso y uso equitativo y sustentable de los recursos hídricos, estableciendo la participación de la Federación, las entidades federativas y los municipios, así como la participación de la ciudadanía para la consecución de dichos fines. </w:t>
      </w:r>
    </w:p>
    <w:sectPr w:rsidR="008F0C13" w:rsidRPr="008F0C13" w:rsidSect="008B7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thinThickThinSmallGap" w:sz="24" w:space="24" w:color="009999"/>
        <w:left w:val="thinThickThinSmallGap" w:sz="24" w:space="24" w:color="009999"/>
        <w:bottom w:val="thinThickThinSmallGap" w:sz="24" w:space="24" w:color="009999"/>
        <w:right w:val="thinThickThinSmallGap" w:sz="24" w:space="24" w:color="0099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95FEA" w14:textId="77777777" w:rsidR="009C0C99" w:rsidRDefault="009C0C99" w:rsidP="00676B91">
      <w:pPr>
        <w:spacing w:after="0" w:line="240" w:lineRule="auto"/>
      </w:pPr>
      <w:r>
        <w:separator/>
      </w:r>
    </w:p>
  </w:endnote>
  <w:endnote w:type="continuationSeparator" w:id="0">
    <w:p w14:paraId="2F09204D" w14:textId="77777777" w:rsidR="009C0C99" w:rsidRDefault="009C0C99" w:rsidP="0067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F792" w14:textId="77777777" w:rsidR="00D07F94" w:rsidRDefault="00D07F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BCB30" w14:textId="77777777" w:rsidR="00D07F94" w:rsidRDefault="00D07F9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8C0F2" w14:textId="77777777" w:rsidR="00D07F94" w:rsidRDefault="00D07F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260E0" w14:textId="77777777" w:rsidR="009C0C99" w:rsidRDefault="009C0C99" w:rsidP="00676B91">
      <w:pPr>
        <w:spacing w:after="0" w:line="240" w:lineRule="auto"/>
      </w:pPr>
      <w:r>
        <w:separator/>
      </w:r>
    </w:p>
  </w:footnote>
  <w:footnote w:type="continuationSeparator" w:id="0">
    <w:p w14:paraId="19E04FE5" w14:textId="77777777" w:rsidR="009C0C99" w:rsidRDefault="009C0C99" w:rsidP="00676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7DBF3" w14:textId="77777777" w:rsidR="00D07F94" w:rsidRDefault="00D07F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4D26A" w14:textId="1D5D9849" w:rsidR="008F0C13" w:rsidRDefault="008B71D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4EB867" wp14:editId="16CD60DF">
          <wp:simplePos x="0" y="0"/>
          <wp:positionH relativeFrom="margin">
            <wp:align>right</wp:align>
          </wp:positionH>
          <wp:positionV relativeFrom="page">
            <wp:posOffset>457085</wp:posOffset>
          </wp:positionV>
          <wp:extent cx="706120" cy="748030"/>
          <wp:effectExtent l="0" t="0" r="0" b="0"/>
          <wp:wrapTight wrapText="bothSides">
            <wp:wrapPolygon edited="0">
              <wp:start x="0" y="0"/>
              <wp:lineTo x="0" y="20903"/>
              <wp:lineTo x="20978" y="20903"/>
              <wp:lineTo x="20978" y="0"/>
              <wp:lineTo x="0" y="0"/>
            </wp:wrapPolygon>
          </wp:wrapTight>
          <wp:docPr id="631194839" name="Imagen 1" descr="Qué son los &quot;ODS&quot; objetivos de sostenibilidad y agenda 2030 | IEBS Business 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é son los &quot;ODS&quot; objetivos de sostenibilidad y agenda 2030 | IEBS Business  Schoo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01" t="8612" r="50008" b="63199"/>
                  <a:stretch/>
                </pic:blipFill>
                <pic:spPr bwMode="auto">
                  <a:xfrm>
                    <a:off x="0" y="0"/>
                    <a:ext cx="70612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6558F">
      <w:rPr>
        <w:noProof/>
      </w:rPr>
      <w:drawing>
        <wp:inline distT="0" distB="0" distL="0" distR="0" wp14:anchorId="44E5E619" wp14:editId="3539D4E7">
          <wp:extent cx="1260141" cy="809296"/>
          <wp:effectExtent l="0" t="0" r="0" b="0"/>
          <wp:docPr id="14143888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663" cy="817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66FC6" w14:textId="77777777" w:rsidR="00D07F94" w:rsidRDefault="00D07F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14182"/>
    <w:multiLevelType w:val="hybridMultilevel"/>
    <w:tmpl w:val="A522A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91"/>
    <w:rsid w:val="00096362"/>
    <w:rsid w:val="001F012D"/>
    <w:rsid w:val="002A636F"/>
    <w:rsid w:val="003005D1"/>
    <w:rsid w:val="00450FDA"/>
    <w:rsid w:val="004F33D3"/>
    <w:rsid w:val="006114A6"/>
    <w:rsid w:val="006169F7"/>
    <w:rsid w:val="006178DD"/>
    <w:rsid w:val="00645518"/>
    <w:rsid w:val="00676B91"/>
    <w:rsid w:val="006F03F7"/>
    <w:rsid w:val="00714533"/>
    <w:rsid w:val="00750623"/>
    <w:rsid w:val="007B22DF"/>
    <w:rsid w:val="0086558F"/>
    <w:rsid w:val="008B71DA"/>
    <w:rsid w:val="008E1990"/>
    <w:rsid w:val="008F0C13"/>
    <w:rsid w:val="009108C3"/>
    <w:rsid w:val="00926E81"/>
    <w:rsid w:val="00992E41"/>
    <w:rsid w:val="009C0C99"/>
    <w:rsid w:val="009E199A"/>
    <w:rsid w:val="00B30990"/>
    <w:rsid w:val="00B55C02"/>
    <w:rsid w:val="00C1156F"/>
    <w:rsid w:val="00CC1C6A"/>
    <w:rsid w:val="00D07F94"/>
    <w:rsid w:val="00D53B9D"/>
    <w:rsid w:val="00E05C67"/>
    <w:rsid w:val="00E43E71"/>
    <w:rsid w:val="00FC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A04E4"/>
  <w15:chartTrackingRefBased/>
  <w15:docId w15:val="{ACA26562-6A49-45BC-A2F8-039691CB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6B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B91"/>
  </w:style>
  <w:style w:type="paragraph" w:styleId="Piedepgina">
    <w:name w:val="footer"/>
    <w:basedOn w:val="Normal"/>
    <w:link w:val="PiedepginaCar"/>
    <w:uiPriority w:val="99"/>
    <w:unhideWhenUsed/>
    <w:rsid w:val="00676B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B91"/>
  </w:style>
  <w:style w:type="paragraph" w:styleId="Prrafodelista">
    <w:name w:val="List Paragraph"/>
    <w:basedOn w:val="Normal"/>
    <w:uiPriority w:val="34"/>
    <w:qFormat/>
    <w:rsid w:val="008E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10</cp:revision>
  <dcterms:created xsi:type="dcterms:W3CDTF">2023-07-12T19:43:00Z</dcterms:created>
  <dcterms:modified xsi:type="dcterms:W3CDTF">2025-04-07T15:17:00Z</dcterms:modified>
</cp:coreProperties>
</file>